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4D1F1C" w14:textId="77777777" w:rsidR="000D4BF2" w:rsidRDefault="000D4BF2" w:rsidP="000D4BF2">
      <w:pPr>
        <w:rPr>
          <w:b/>
        </w:rPr>
      </w:pPr>
      <w:bookmarkStart w:id="0" w:name="_GoBack"/>
      <w:bookmarkEnd w:id="0"/>
      <w:r w:rsidRPr="002D3022">
        <w:rPr>
          <w:b/>
        </w:rPr>
        <w:t>Расчет собственных средств управляющей компании инвестиционных фондов, паевых инвестиционных фондов и негосударственных пенсионных фондов</w:t>
      </w:r>
    </w:p>
    <w:p w14:paraId="08AF65F1" w14:textId="77777777" w:rsidR="000D4BF2" w:rsidRDefault="000D4BF2" w:rsidP="000D4BF2">
      <w:r>
        <w:t>Реквизиты управляющей компании</w:t>
      </w:r>
    </w:p>
    <w:tbl>
      <w:tblPr>
        <w:tblW w:w="4160" w:type="dxa"/>
        <w:tblInd w:w="103" w:type="dxa"/>
        <w:tblLook w:val="04A0" w:firstRow="1" w:lastRow="0" w:firstColumn="1" w:lastColumn="0" w:noHBand="0" w:noVBand="1"/>
      </w:tblPr>
      <w:tblGrid>
        <w:gridCol w:w="2080"/>
        <w:gridCol w:w="2080"/>
      </w:tblGrid>
      <w:tr w:rsidR="000D4BF2" w14:paraId="1A4B6699" w14:textId="77777777" w:rsidTr="00280058">
        <w:trPr>
          <w:trHeight w:val="102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BE69043" w14:textId="77777777" w:rsidR="000D4BF2" w:rsidRDefault="000D4BF2" w:rsidP="00280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Полное наименование управляющей компании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7393FA4" w14:textId="77777777" w:rsidR="000D4BF2" w:rsidRDefault="000D4BF2" w:rsidP="00280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Номер лицензии управляющей компании</w:t>
            </w:r>
          </w:p>
        </w:tc>
      </w:tr>
      <w:tr w:rsidR="000D4BF2" w14:paraId="4CE721B5" w14:textId="77777777" w:rsidTr="00280058">
        <w:trPr>
          <w:trHeight w:val="1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9ABC443" w14:textId="77777777" w:rsidR="000D4BF2" w:rsidRDefault="000D4BF2" w:rsidP="00280058">
            <w:pPr>
              <w:tabs>
                <w:tab w:val="right" w:pos="1864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D951F86" w14:textId="77777777" w:rsidR="000D4BF2" w:rsidRDefault="000D4BF2" w:rsidP="00280058">
            <w:pPr>
              <w:tabs>
                <w:tab w:val="center" w:pos="932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ab/>
            </w:r>
          </w:p>
        </w:tc>
      </w:tr>
      <w:tr w:rsidR="000D4BF2" w14:paraId="4A1A006A" w14:textId="77777777" w:rsidTr="00280058">
        <w:trPr>
          <w:trHeight w:val="21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50846" w14:textId="77777777" w:rsidR="000D4BF2" w:rsidRDefault="000D4BF2" w:rsidP="002800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Акционерное общество Управляющая компания "Прогрессивные инвестиционные идеи"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B5860" w14:textId="77777777" w:rsidR="000D4BF2" w:rsidRDefault="000D4BF2" w:rsidP="002800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21-000-1-00875</w:t>
            </w:r>
          </w:p>
        </w:tc>
      </w:tr>
    </w:tbl>
    <w:p w14:paraId="628EBC6C" w14:textId="77777777" w:rsidR="000D4BF2" w:rsidRDefault="000D4BF2" w:rsidP="000D4BF2">
      <w:pPr>
        <w:rPr>
          <w:b/>
        </w:rPr>
      </w:pPr>
    </w:p>
    <w:p w14:paraId="18DF53E1" w14:textId="77777777" w:rsidR="000D4BF2" w:rsidRDefault="000D4BF2" w:rsidP="000D4BF2">
      <w:r w:rsidRPr="002D3022">
        <w:t>Раздел I. Параметры расчета собственных средств</w:t>
      </w:r>
    </w:p>
    <w:tbl>
      <w:tblPr>
        <w:tblW w:w="7320" w:type="dxa"/>
        <w:tblLook w:val="04A0" w:firstRow="1" w:lastRow="0" w:firstColumn="1" w:lastColumn="0" w:noHBand="0" w:noVBand="1"/>
      </w:tblPr>
      <w:tblGrid>
        <w:gridCol w:w="5240"/>
        <w:gridCol w:w="2080"/>
      </w:tblGrid>
      <w:tr w:rsidR="000D4BF2" w:rsidRPr="000D4BF2" w14:paraId="1AE4B9BB" w14:textId="77777777" w:rsidTr="000D4BF2">
        <w:trPr>
          <w:trHeight w:val="30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AA18DA5" w14:textId="77777777" w:rsidR="000D4BF2" w:rsidRPr="000D4BF2" w:rsidRDefault="000D4BF2" w:rsidP="000D4B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4B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2C3C18B" w14:textId="77777777" w:rsidR="000D4BF2" w:rsidRPr="000D4BF2" w:rsidRDefault="000D4BF2" w:rsidP="000D4B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4B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Отчетная дата</w:t>
            </w:r>
          </w:p>
        </w:tc>
      </w:tr>
      <w:tr w:rsidR="000D4BF2" w:rsidRPr="000D4BF2" w14:paraId="3454C4A1" w14:textId="77777777" w:rsidTr="000D4BF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3B5F24E" w14:textId="77777777" w:rsidR="000D4BF2" w:rsidRPr="000D4BF2" w:rsidRDefault="000D4BF2" w:rsidP="000D4B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4B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61D7D18" w14:textId="77777777" w:rsidR="000D4BF2" w:rsidRPr="000D4BF2" w:rsidRDefault="000D4BF2" w:rsidP="000D4B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4B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0D4BF2" w:rsidRPr="000D4BF2" w14:paraId="61025F58" w14:textId="77777777" w:rsidTr="000D4BF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3083632" w14:textId="77777777" w:rsidR="000D4BF2" w:rsidRPr="000D4BF2" w:rsidRDefault="000D4BF2" w:rsidP="000D4B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4B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Значения показателей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3F09B" w14:textId="77777777" w:rsidR="000D4BF2" w:rsidRPr="000D4BF2" w:rsidRDefault="000D4BF2" w:rsidP="000D4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4BF2">
              <w:rPr>
                <w:rFonts w:ascii="Calibri" w:eastAsia="Times New Roman" w:hAnsi="Calibri" w:cs="Calibri"/>
                <w:color w:val="000000"/>
                <w:lang w:eastAsia="ru-RU"/>
              </w:rPr>
              <w:t>2024-12-31</w:t>
            </w:r>
          </w:p>
        </w:tc>
      </w:tr>
    </w:tbl>
    <w:p w14:paraId="3310A888" w14:textId="77777777" w:rsidR="005073A2" w:rsidRDefault="005073A2"/>
    <w:p w14:paraId="211E4306" w14:textId="77777777" w:rsidR="000D4BF2" w:rsidRDefault="000D4BF2" w:rsidP="000D4BF2">
      <w:r w:rsidRPr="002D3022">
        <w:t>Раздел II. Расчет собственных средств</w:t>
      </w:r>
    </w:p>
    <w:tbl>
      <w:tblPr>
        <w:tblW w:w="7180" w:type="dxa"/>
        <w:tblLook w:val="04A0" w:firstRow="1" w:lastRow="0" w:firstColumn="1" w:lastColumn="0" w:noHBand="0" w:noVBand="1"/>
      </w:tblPr>
      <w:tblGrid>
        <w:gridCol w:w="5100"/>
        <w:gridCol w:w="2080"/>
      </w:tblGrid>
      <w:tr w:rsidR="000D4BF2" w:rsidRPr="000D4BF2" w14:paraId="7755D338" w14:textId="77777777" w:rsidTr="000D4BF2">
        <w:trPr>
          <w:trHeight w:val="1020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0FDF9F3" w14:textId="77777777" w:rsidR="000D4BF2" w:rsidRPr="000D4BF2" w:rsidRDefault="000D4BF2" w:rsidP="000D4B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4B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A6A9EAB" w14:textId="77777777" w:rsidR="000D4BF2" w:rsidRPr="000D4BF2" w:rsidRDefault="000D4BF2" w:rsidP="000D4B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4B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Сумма (стоимость, величина) на текущую отчетную дату</w:t>
            </w:r>
          </w:p>
        </w:tc>
      </w:tr>
      <w:tr w:rsidR="000D4BF2" w:rsidRPr="000D4BF2" w14:paraId="30E788F0" w14:textId="77777777" w:rsidTr="000D4BF2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2950807" w14:textId="77777777" w:rsidR="000D4BF2" w:rsidRPr="000D4BF2" w:rsidRDefault="000D4BF2" w:rsidP="000D4B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4B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Активы, принятые к расчету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A61B19D" w14:textId="77777777" w:rsidR="000D4BF2" w:rsidRPr="000D4BF2" w:rsidRDefault="000D4BF2" w:rsidP="000D4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4BF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D4BF2" w:rsidRPr="000D4BF2" w14:paraId="40342D03" w14:textId="77777777" w:rsidTr="000D4BF2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D7D1BCE" w14:textId="77777777" w:rsidR="000D4BF2" w:rsidRPr="000D4BF2" w:rsidRDefault="000D4BF2" w:rsidP="000D4B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4B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Денежные средства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085A8" w14:textId="77777777" w:rsidR="000D4BF2" w:rsidRPr="000D4BF2" w:rsidRDefault="000D4BF2" w:rsidP="000D4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4BF2">
              <w:rPr>
                <w:rFonts w:ascii="Calibri" w:eastAsia="Times New Roman" w:hAnsi="Calibri" w:cs="Calibri"/>
                <w:color w:val="000000"/>
                <w:lang w:eastAsia="ru-RU"/>
              </w:rPr>
              <w:t>569920878.41</w:t>
            </w:r>
          </w:p>
        </w:tc>
      </w:tr>
      <w:tr w:rsidR="000D4BF2" w:rsidRPr="000D4BF2" w14:paraId="7E22F6F8" w14:textId="77777777" w:rsidTr="000D4BF2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CAFA1A9" w14:textId="77777777" w:rsidR="000D4BF2" w:rsidRPr="000D4BF2" w:rsidRDefault="000D4BF2" w:rsidP="000D4B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4B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 том числе: на счетах в кредитных организациях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99481" w14:textId="77777777" w:rsidR="000D4BF2" w:rsidRPr="000D4BF2" w:rsidRDefault="000D4BF2" w:rsidP="000D4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4BF2">
              <w:rPr>
                <w:rFonts w:ascii="Calibri" w:eastAsia="Times New Roman" w:hAnsi="Calibri" w:cs="Calibri"/>
                <w:color w:val="000000"/>
                <w:lang w:eastAsia="ru-RU"/>
              </w:rPr>
              <w:t>569920878.41</w:t>
            </w:r>
          </w:p>
        </w:tc>
      </w:tr>
      <w:tr w:rsidR="000D4BF2" w:rsidRPr="000D4BF2" w14:paraId="50D5548B" w14:textId="77777777" w:rsidTr="000D4BF2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E698DB1" w14:textId="77777777" w:rsidR="000D4BF2" w:rsidRPr="000D4BF2" w:rsidRDefault="000D4BF2" w:rsidP="000D4B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4B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 счетах по депозиту в кредитных организациях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D940B" w14:textId="77777777" w:rsidR="000D4BF2" w:rsidRPr="000D4BF2" w:rsidRDefault="000D4BF2" w:rsidP="000D4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4BF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D4BF2" w:rsidRPr="000D4BF2" w14:paraId="58329BFF" w14:textId="77777777" w:rsidTr="000D4BF2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3193D94" w14:textId="77777777" w:rsidR="000D4BF2" w:rsidRPr="000D4BF2" w:rsidRDefault="000D4BF2" w:rsidP="000D4B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4B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C0B85" w14:textId="77777777" w:rsidR="000D4BF2" w:rsidRPr="000D4BF2" w:rsidRDefault="000D4BF2" w:rsidP="000D4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4BF2">
              <w:rPr>
                <w:rFonts w:ascii="Calibri" w:eastAsia="Times New Roman" w:hAnsi="Calibri" w:cs="Calibri"/>
                <w:color w:val="000000"/>
                <w:lang w:eastAsia="ru-RU"/>
              </w:rPr>
              <w:t>101466606.87</w:t>
            </w:r>
          </w:p>
        </w:tc>
      </w:tr>
      <w:tr w:rsidR="000D4BF2" w:rsidRPr="000D4BF2" w14:paraId="5505EA96" w14:textId="77777777" w:rsidTr="000D4BF2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89765B2" w14:textId="77777777" w:rsidR="000D4BF2" w:rsidRPr="000D4BF2" w:rsidRDefault="000D4BF2" w:rsidP="000D4B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4B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 том числе: облигации – всего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53242" w14:textId="77777777" w:rsidR="000D4BF2" w:rsidRPr="000D4BF2" w:rsidRDefault="000D4BF2" w:rsidP="000D4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4BF2">
              <w:rPr>
                <w:rFonts w:ascii="Calibri" w:eastAsia="Times New Roman" w:hAnsi="Calibri" w:cs="Calibri"/>
                <w:color w:val="000000"/>
                <w:lang w:eastAsia="ru-RU"/>
              </w:rPr>
              <w:t>101466606.87</w:t>
            </w:r>
          </w:p>
        </w:tc>
      </w:tr>
      <w:tr w:rsidR="000D4BF2" w:rsidRPr="000D4BF2" w14:paraId="73B0A22F" w14:textId="77777777" w:rsidTr="000D4BF2">
        <w:trPr>
          <w:trHeight w:val="51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F0569D0" w14:textId="77777777" w:rsidR="000D4BF2" w:rsidRPr="000D4BF2" w:rsidRDefault="000D4BF2" w:rsidP="000D4B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4B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 том числе: облигации российских хозяйственных обществ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92AEC" w14:textId="77777777" w:rsidR="000D4BF2" w:rsidRPr="000D4BF2" w:rsidRDefault="000D4BF2" w:rsidP="000D4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4BF2">
              <w:rPr>
                <w:rFonts w:ascii="Calibri" w:eastAsia="Times New Roman" w:hAnsi="Calibri" w:cs="Calibri"/>
                <w:color w:val="000000"/>
                <w:lang w:eastAsia="ru-RU"/>
              </w:rPr>
              <w:t>101466606.87</w:t>
            </w:r>
          </w:p>
        </w:tc>
      </w:tr>
      <w:tr w:rsidR="000D4BF2" w:rsidRPr="000D4BF2" w14:paraId="799E8B21" w14:textId="77777777" w:rsidTr="000D4BF2">
        <w:trPr>
          <w:trHeight w:val="51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A4AC80E" w14:textId="77777777" w:rsidR="000D4BF2" w:rsidRPr="000D4BF2" w:rsidRDefault="000D4BF2" w:rsidP="000D4B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4B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государственные ценные бумаги Российской Федерации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998FB" w14:textId="77777777" w:rsidR="000D4BF2" w:rsidRPr="000D4BF2" w:rsidRDefault="000D4BF2" w:rsidP="000D4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4BF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D4BF2" w:rsidRPr="000D4BF2" w14:paraId="109DBDE4" w14:textId="77777777" w:rsidTr="000D4BF2">
        <w:trPr>
          <w:trHeight w:val="51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24C68CD" w14:textId="77777777" w:rsidR="000D4BF2" w:rsidRPr="000D4BF2" w:rsidRDefault="000D4BF2" w:rsidP="000D4B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4B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государственные ценные бумаги субъектов Российской Федерации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D5BF5" w14:textId="77777777" w:rsidR="000D4BF2" w:rsidRPr="000D4BF2" w:rsidRDefault="000D4BF2" w:rsidP="000D4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4BF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D4BF2" w:rsidRPr="000D4BF2" w14:paraId="57B3BC21" w14:textId="77777777" w:rsidTr="000D4BF2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E8A9F49" w14:textId="77777777" w:rsidR="000D4BF2" w:rsidRPr="000D4BF2" w:rsidRDefault="000D4BF2" w:rsidP="000D4B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4B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муниципальные ценные бумаги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D639F" w14:textId="77777777" w:rsidR="000D4BF2" w:rsidRPr="000D4BF2" w:rsidRDefault="000D4BF2" w:rsidP="000D4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4BF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D4BF2" w:rsidRPr="000D4BF2" w14:paraId="42168C2B" w14:textId="77777777" w:rsidTr="000D4BF2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5451116" w14:textId="77777777" w:rsidR="000D4BF2" w:rsidRPr="000D4BF2" w:rsidRDefault="000D4BF2" w:rsidP="000D4B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4B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облигации иностранных коммерческих организаций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D3D53" w14:textId="77777777" w:rsidR="000D4BF2" w:rsidRPr="000D4BF2" w:rsidRDefault="000D4BF2" w:rsidP="000D4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4BF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D4BF2" w:rsidRPr="000D4BF2" w14:paraId="2DF72EC4" w14:textId="77777777" w:rsidTr="000D4BF2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60C207D" w14:textId="77777777" w:rsidR="000D4BF2" w:rsidRPr="000D4BF2" w:rsidRDefault="000D4BF2" w:rsidP="000D4B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4B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облигации иностранных государств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75791" w14:textId="77777777" w:rsidR="000D4BF2" w:rsidRPr="000D4BF2" w:rsidRDefault="000D4BF2" w:rsidP="000D4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4BF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D4BF2" w:rsidRPr="000D4BF2" w14:paraId="11F1273B" w14:textId="77777777" w:rsidTr="000D4BF2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EC9EDEA" w14:textId="77777777" w:rsidR="000D4BF2" w:rsidRPr="000D4BF2" w:rsidRDefault="000D4BF2" w:rsidP="000D4B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4B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облигации международных финансовых организаций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92C9C" w14:textId="77777777" w:rsidR="000D4BF2" w:rsidRPr="000D4BF2" w:rsidRDefault="000D4BF2" w:rsidP="000D4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4BF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D4BF2" w:rsidRPr="000D4BF2" w14:paraId="13A2BADF" w14:textId="77777777" w:rsidTr="000D4BF2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B7AABA4" w14:textId="77777777" w:rsidR="000D4BF2" w:rsidRPr="000D4BF2" w:rsidRDefault="000D4BF2" w:rsidP="000D4B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4B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акции – всего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7AF08" w14:textId="77777777" w:rsidR="000D4BF2" w:rsidRPr="000D4BF2" w:rsidRDefault="000D4BF2" w:rsidP="000D4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4BF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D4BF2" w:rsidRPr="000D4BF2" w14:paraId="0D7DFBBC" w14:textId="77777777" w:rsidTr="000D4BF2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4E7C53E" w14:textId="77777777" w:rsidR="000D4BF2" w:rsidRPr="000D4BF2" w:rsidRDefault="000D4BF2" w:rsidP="000D4B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4B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 том числе: российских акционерных обществ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6B943" w14:textId="77777777" w:rsidR="000D4BF2" w:rsidRPr="000D4BF2" w:rsidRDefault="000D4BF2" w:rsidP="000D4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4BF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D4BF2" w:rsidRPr="000D4BF2" w14:paraId="761289CF" w14:textId="77777777" w:rsidTr="000D4BF2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52F1E35" w14:textId="77777777" w:rsidR="000D4BF2" w:rsidRPr="000D4BF2" w:rsidRDefault="000D4BF2" w:rsidP="000D4B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4B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иностранных акционерных обществ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6B8F5" w14:textId="77777777" w:rsidR="000D4BF2" w:rsidRPr="000D4BF2" w:rsidRDefault="000D4BF2" w:rsidP="000D4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4BF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D4BF2" w:rsidRPr="000D4BF2" w14:paraId="29ED2ACD" w14:textId="77777777" w:rsidTr="000D4BF2">
        <w:trPr>
          <w:trHeight w:val="51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03DBF50" w14:textId="77777777" w:rsidR="000D4BF2" w:rsidRPr="000D4BF2" w:rsidRDefault="000D4BF2" w:rsidP="000D4B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4B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Ценные бумаги, не указанные в таблицах пунктов 2.1 и 2.2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1364F" w14:textId="77777777" w:rsidR="000D4BF2" w:rsidRPr="000D4BF2" w:rsidRDefault="000D4BF2" w:rsidP="000D4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4BF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D4BF2" w:rsidRPr="000D4BF2" w14:paraId="1BB82394" w14:textId="77777777" w:rsidTr="000D4BF2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A8FB37F" w14:textId="77777777" w:rsidR="000D4BF2" w:rsidRPr="000D4BF2" w:rsidRDefault="000D4BF2" w:rsidP="000D4B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4B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том числе: эмитентов - резидентов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5CB61" w14:textId="77777777" w:rsidR="000D4BF2" w:rsidRPr="000D4BF2" w:rsidRDefault="000D4BF2" w:rsidP="000D4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4BF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D4BF2" w:rsidRPr="000D4BF2" w14:paraId="03D7CA0D" w14:textId="77777777" w:rsidTr="000D4BF2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239A85B" w14:textId="77777777" w:rsidR="000D4BF2" w:rsidRPr="000D4BF2" w:rsidRDefault="000D4BF2" w:rsidP="000D4B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4B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эмитентов - нерезидентов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C5863" w14:textId="77777777" w:rsidR="000D4BF2" w:rsidRPr="000D4BF2" w:rsidRDefault="000D4BF2" w:rsidP="000D4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4BF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D4BF2" w:rsidRPr="000D4BF2" w14:paraId="6B39059C" w14:textId="77777777" w:rsidTr="000D4BF2">
        <w:trPr>
          <w:trHeight w:val="51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86F177D" w14:textId="77777777" w:rsidR="000D4BF2" w:rsidRPr="000D4BF2" w:rsidRDefault="000D4BF2" w:rsidP="000D4B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4B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Недвижимое имущество - стоимость актива, принятая к расчету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4C3D2" w14:textId="77777777" w:rsidR="000D4BF2" w:rsidRPr="000D4BF2" w:rsidRDefault="000D4BF2" w:rsidP="000D4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4BF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D4BF2" w:rsidRPr="000D4BF2" w14:paraId="6D535122" w14:textId="77777777" w:rsidTr="000D4BF2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59925F7" w14:textId="77777777" w:rsidR="000D4BF2" w:rsidRPr="000D4BF2" w:rsidRDefault="000D4BF2" w:rsidP="000D4B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4B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Дебиторская задолженность - сумма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2249C" w14:textId="77777777" w:rsidR="000D4BF2" w:rsidRPr="000D4BF2" w:rsidRDefault="000D4BF2" w:rsidP="000D4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4BF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D4BF2" w:rsidRPr="000D4BF2" w14:paraId="5B8EF320" w14:textId="77777777" w:rsidTr="000D4BF2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05C64BD" w14:textId="77777777" w:rsidR="000D4BF2" w:rsidRPr="000D4BF2" w:rsidRDefault="000D4BF2" w:rsidP="000D4B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4B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стоимость активов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162FA" w14:textId="77777777" w:rsidR="000D4BF2" w:rsidRPr="000D4BF2" w:rsidRDefault="000D4BF2" w:rsidP="000D4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4BF2">
              <w:rPr>
                <w:rFonts w:ascii="Calibri" w:eastAsia="Times New Roman" w:hAnsi="Calibri" w:cs="Calibri"/>
                <w:color w:val="000000"/>
                <w:lang w:eastAsia="ru-RU"/>
              </w:rPr>
              <w:t>671387485.28</w:t>
            </w:r>
          </w:p>
        </w:tc>
      </w:tr>
      <w:tr w:rsidR="000D4BF2" w:rsidRPr="000D4BF2" w14:paraId="11463FD1" w14:textId="77777777" w:rsidTr="000D4BF2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611F875" w14:textId="77777777" w:rsidR="000D4BF2" w:rsidRPr="000D4BF2" w:rsidRDefault="000D4BF2" w:rsidP="000D4B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4B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Обязательства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A754E36" w14:textId="77777777" w:rsidR="000D4BF2" w:rsidRPr="000D4BF2" w:rsidRDefault="000D4BF2" w:rsidP="000D4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4BF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D4BF2" w:rsidRPr="000D4BF2" w14:paraId="25671435" w14:textId="77777777" w:rsidTr="000D4BF2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F0AF25E" w14:textId="77777777" w:rsidR="000D4BF2" w:rsidRPr="000D4BF2" w:rsidRDefault="000D4BF2" w:rsidP="000D4B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4B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величина обязательств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0D7E3" w14:textId="77777777" w:rsidR="000D4BF2" w:rsidRPr="000D4BF2" w:rsidRDefault="000D4BF2" w:rsidP="000D4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4BF2">
              <w:rPr>
                <w:rFonts w:ascii="Calibri" w:eastAsia="Times New Roman" w:hAnsi="Calibri" w:cs="Calibri"/>
                <w:color w:val="000000"/>
                <w:lang w:eastAsia="ru-RU"/>
              </w:rPr>
              <w:t>228358035.38</w:t>
            </w:r>
          </w:p>
        </w:tc>
      </w:tr>
      <w:tr w:rsidR="000D4BF2" w:rsidRPr="000D4BF2" w14:paraId="23D056DA" w14:textId="77777777" w:rsidTr="000D4BF2">
        <w:trPr>
          <w:trHeight w:val="51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E7EE8BA" w14:textId="77777777" w:rsidR="000D4BF2" w:rsidRPr="000D4BF2" w:rsidRDefault="000D4BF2" w:rsidP="000D4B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4B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Кредиторская задолженность (кредитор - физическое лицо)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31F9A" w14:textId="77777777" w:rsidR="000D4BF2" w:rsidRPr="000D4BF2" w:rsidRDefault="000D4BF2" w:rsidP="000D4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4BF2">
              <w:rPr>
                <w:rFonts w:ascii="Calibri" w:eastAsia="Times New Roman" w:hAnsi="Calibri" w:cs="Calibri"/>
                <w:color w:val="000000"/>
                <w:lang w:eastAsia="ru-RU"/>
              </w:rPr>
              <w:t>6711.51</w:t>
            </w:r>
          </w:p>
        </w:tc>
      </w:tr>
      <w:tr w:rsidR="000D4BF2" w:rsidRPr="000D4BF2" w14:paraId="5C755E88" w14:textId="77777777" w:rsidTr="000D4BF2">
        <w:trPr>
          <w:trHeight w:val="51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AA09EFF" w14:textId="77777777" w:rsidR="000D4BF2" w:rsidRPr="000D4BF2" w:rsidRDefault="000D4BF2" w:rsidP="000D4B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4B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Кредиторская задолженность (кредитор - юридическое лицо)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06026" w14:textId="77777777" w:rsidR="000D4BF2" w:rsidRPr="000D4BF2" w:rsidRDefault="000D4BF2" w:rsidP="000D4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4BF2">
              <w:rPr>
                <w:rFonts w:ascii="Calibri" w:eastAsia="Times New Roman" w:hAnsi="Calibri" w:cs="Calibri"/>
                <w:color w:val="000000"/>
                <w:lang w:eastAsia="ru-RU"/>
              </w:rPr>
              <w:t>547762.96</w:t>
            </w:r>
          </w:p>
        </w:tc>
      </w:tr>
      <w:tr w:rsidR="000D4BF2" w:rsidRPr="000D4BF2" w14:paraId="14656A57" w14:textId="77777777" w:rsidTr="000D4BF2">
        <w:trPr>
          <w:trHeight w:val="51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DB8613F" w14:textId="77777777" w:rsidR="000D4BF2" w:rsidRPr="000D4BF2" w:rsidRDefault="000D4BF2" w:rsidP="000D4B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4B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Обязательства, не указанные в таблицах пунктов 5.1 и 5.2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77F8F" w14:textId="77777777" w:rsidR="000D4BF2" w:rsidRPr="000D4BF2" w:rsidRDefault="000D4BF2" w:rsidP="000D4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4BF2">
              <w:rPr>
                <w:rFonts w:ascii="Calibri" w:eastAsia="Times New Roman" w:hAnsi="Calibri" w:cs="Calibri"/>
                <w:color w:val="000000"/>
                <w:lang w:eastAsia="ru-RU"/>
              </w:rPr>
              <w:t>227803560.91</w:t>
            </w:r>
          </w:p>
        </w:tc>
      </w:tr>
      <w:tr w:rsidR="000D4BF2" w:rsidRPr="000D4BF2" w14:paraId="604A4054" w14:textId="77777777" w:rsidTr="000D4BF2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1AD59D5" w14:textId="77777777" w:rsidR="000D4BF2" w:rsidRPr="000D4BF2" w:rsidRDefault="000D4BF2" w:rsidP="000D4B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4B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Размер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25C0C22" w14:textId="77777777" w:rsidR="000D4BF2" w:rsidRPr="000D4BF2" w:rsidRDefault="000D4BF2" w:rsidP="000D4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4BF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D4BF2" w:rsidRPr="000D4BF2" w14:paraId="20F4150C" w14:textId="77777777" w:rsidTr="000D4BF2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B92B767" w14:textId="77777777" w:rsidR="000D4BF2" w:rsidRPr="000D4BF2" w:rsidRDefault="000D4BF2" w:rsidP="000D4B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4B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Размер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29892" w14:textId="77777777" w:rsidR="000D4BF2" w:rsidRPr="000D4BF2" w:rsidRDefault="000D4BF2" w:rsidP="000D4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4BF2">
              <w:rPr>
                <w:rFonts w:ascii="Calibri" w:eastAsia="Times New Roman" w:hAnsi="Calibri" w:cs="Calibri"/>
                <w:color w:val="000000"/>
                <w:lang w:eastAsia="ru-RU"/>
              </w:rPr>
              <w:t>443029449.90</w:t>
            </w:r>
          </w:p>
        </w:tc>
      </w:tr>
      <w:tr w:rsidR="000D4BF2" w:rsidRPr="000D4BF2" w14:paraId="2C129E75" w14:textId="77777777" w:rsidTr="000D4BF2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ED83870" w14:textId="77777777" w:rsidR="000D4BF2" w:rsidRPr="000D4BF2" w:rsidRDefault="000D4BF2" w:rsidP="000D4B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4B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Минимальный размер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7F9FAAD" w14:textId="77777777" w:rsidR="000D4BF2" w:rsidRPr="000D4BF2" w:rsidRDefault="000D4BF2" w:rsidP="000D4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4BF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D4BF2" w:rsidRPr="000D4BF2" w14:paraId="50D7D6A6" w14:textId="77777777" w:rsidTr="000D4BF2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155BFA6" w14:textId="77777777" w:rsidR="000D4BF2" w:rsidRPr="000D4BF2" w:rsidRDefault="000D4BF2" w:rsidP="000D4B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4B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Минимальный размер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638A5" w14:textId="77777777" w:rsidR="000D4BF2" w:rsidRPr="000D4BF2" w:rsidRDefault="000D4BF2" w:rsidP="000D4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4BF2">
              <w:rPr>
                <w:rFonts w:ascii="Calibri" w:eastAsia="Times New Roman" w:hAnsi="Calibri" w:cs="Calibri"/>
                <w:color w:val="000000"/>
                <w:lang w:eastAsia="ru-RU"/>
              </w:rPr>
              <w:t>80000000.00</w:t>
            </w:r>
          </w:p>
        </w:tc>
      </w:tr>
      <w:tr w:rsidR="000D4BF2" w:rsidRPr="000D4BF2" w14:paraId="2E60BD54" w14:textId="77777777" w:rsidTr="000D4BF2">
        <w:trPr>
          <w:trHeight w:val="76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3528DCD" w14:textId="77777777" w:rsidR="000D4BF2" w:rsidRPr="000D4BF2" w:rsidRDefault="000D4BF2" w:rsidP="000D4B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4B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Указание на соответствие размера собственных средств управляющей компании требованиям к минимальному размеру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6AFBE" w14:textId="77777777" w:rsidR="000D4BF2" w:rsidRPr="000D4BF2" w:rsidRDefault="000D4BF2" w:rsidP="000D4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4BF2">
              <w:rPr>
                <w:rFonts w:ascii="Calibri" w:eastAsia="Times New Roman" w:hAnsi="Calibri" w:cs="Calibri"/>
                <w:color w:val="000000"/>
                <w:lang w:eastAsia="ru-RU"/>
              </w:rPr>
              <w:t>соответствует</w:t>
            </w:r>
          </w:p>
        </w:tc>
      </w:tr>
    </w:tbl>
    <w:p w14:paraId="504C1DED" w14:textId="77777777" w:rsidR="000D4BF2" w:rsidRDefault="000D4BF2"/>
    <w:p w14:paraId="1324E1D8" w14:textId="77777777" w:rsidR="000D4BF2" w:rsidRPr="000D4BF2" w:rsidRDefault="000D4BF2">
      <w:r>
        <w:t xml:space="preserve">Руководитель управляющей компании (лицо, исполняющее обязанности руководителя управляющей </w:t>
      </w:r>
      <w:proofErr w:type="gramStart"/>
      <w:r>
        <w:t xml:space="preserve">компании)   </w:t>
      </w:r>
      <w:proofErr w:type="gramEnd"/>
      <w:r>
        <w:t xml:space="preserve">                                                             А.А. Мордавченков</w:t>
      </w:r>
    </w:p>
    <w:sectPr w:rsidR="000D4BF2" w:rsidRPr="000D4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BF2"/>
    <w:rsid w:val="000D4BF2"/>
    <w:rsid w:val="0044523D"/>
    <w:rsid w:val="0050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8EEBF"/>
  <w15:chartTrackingRefBased/>
  <w15:docId w15:val="{C9D4694A-1629-4EA6-A906-C5585997D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B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06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Лукьянов Михаил</dc:creator>
  <cp:keywords/>
  <dc:description/>
  <cp:lastModifiedBy>Карасев Олег</cp:lastModifiedBy>
  <cp:revision>2</cp:revision>
  <dcterms:created xsi:type="dcterms:W3CDTF">2025-09-23T07:44:00Z</dcterms:created>
  <dcterms:modified xsi:type="dcterms:W3CDTF">2025-09-23T07:44:00Z</dcterms:modified>
</cp:coreProperties>
</file>